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627BA" w14:textId="446CEE4C" w:rsidR="004A5836" w:rsidRPr="004A5836" w:rsidRDefault="004A5836" w:rsidP="004A5836">
      <w:pPr>
        <w:rPr>
          <w:u w:val="single"/>
        </w:rPr>
      </w:pPr>
      <w:r w:rsidRPr="004A5836">
        <w:rPr>
          <w:u w:val="single"/>
        </w:rPr>
        <w:t>NOTA: compilare i campi modificabili, evidenziati in grigio</w:t>
      </w:r>
    </w:p>
    <w:p w14:paraId="62F7E4A0" w14:textId="75936ECF" w:rsidR="004A5836" w:rsidRDefault="004A5836" w:rsidP="00AD6E9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</w:pPr>
      <w:r>
        <w:t xml:space="preserve">DICHIARAZIONE PERMANENZA REQUISITI </w:t>
      </w:r>
    </w:p>
    <w:p w14:paraId="52D38CE6" w14:textId="2A143E9D" w:rsidR="004A5836" w:rsidRDefault="004A5836" w:rsidP="00640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A5836">
        <w:t>Il presente documento dovrà essere compilato in ogni sua parte, compatibilmente con il tipo di attività svolta, e firmato mediante firma digitale, dal rappresentante legale ovvero da altra persona avente potere di sottoscriverlo.</w:t>
      </w:r>
      <w:r w:rsidRPr="004A5836">
        <w:tab/>
      </w:r>
      <w:r>
        <w:tab/>
      </w:r>
    </w:p>
    <w:p w14:paraId="75EA53A4" w14:textId="1628F8EE" w:rsidR="00B577A5" w:rsidRPr="00B577A5" w:rsidRDefault="00B577A5" w:rsidP="00B577A5">
      <w:pPr>
        <w:jc w:val="both"/>
      </w:pPr>
      <w:r w:rsidRPr="00B577A5">
        <w:t xml:space="preserve">Il sottoscritto </w:t>
      </w:r>
      <w:sdt>
        <w:sdtPr>
          <w:rPr>
            <w:highlight w:val="lightGray"/>
          </w:rPr>
          <w:id w:val="1892612668"/>
          <w:placeholder>
            <w:docPart w:val="0BBB3EA3BF054C33A498E98478DFC36A"/>
          </w:placeholder>
          <w:showingPlcHdr/>
          <w15:color w:val="808080"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t xml:space="preserve"> nella sua qualità di legale rappresentante della Società </w:t>
      </w:r>
      <w:sdt>
        <w:sdtPr>
          <w:rPr>
            <w:highlight w:val="lightGray"/>
          </w:rPr>
          <w:id w:val="1544404055"/>
          <w:placeholder>
            <w:docPart w:val="4D65FE983C684C81B5EAFB8840DEA346"/>
          </w:placeholder>
          <w:showingPlcHdr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rPr>
          <w:highlight w:val="lightGray"/>
        </w:rPr>
        <w:t>,</w:t>
      </w:r>
      <w:r w:rsidRPr="00B577A5">
        <w:t xml:space="preserve"> con sede legale in </w:t>
      </w:r>
      <w:sdt>
        <w:sdtPr>
          <w:id w:val="66772353"/>
          <w:placeholder>
            <w:docPart w:val="4C2FAC4D684D4BA685B1DDB799EBA4F1"/>
          </w:placeholder>
          <w:showingPlcHdr/>
          <w15:color w:val="808080"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t xml:space="preserve"> , Via </w:t>
      </w:r>
      <w:sdt>
        <w:sdtPr>
          <w:id w:val="1929076762"/>
          <w:placeholder>
            <w:docPart w:val="7DB2ADFE79924E3DA7F82024557E540D"/>
          </w:placeholder>
          <w:showingPlcHdr/>
          <w15:color w:val="808080"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t xml:space="preserve">, iscritta al Registro delle Imprese di </w:t>
      </w:r>
      <w:sdt>
        <w:sdtPr>
          <w:id w:val="-15465517"/>
          <w:placeholder>
            <w:docPart w:val="6319172BFA064277B748189882E9E693"/>
          </w:placeholder>
          <w:showingPlcHdr/>
          <w15:color w:val="808080"/>
          <w:text/>
        </w:sdtPr>
        <w:sdtEndPr/>
        <w:sdtContent>
          <w:r w:rsidRPr="00B577A5">
            <w:t>[………]</w:t>
          </w:r>
          <w:r w:rsidRPr="00B577A5">
            <w:rPr>
              <w:i/>
              <w:iCs/>
            </w:rPr>
            <w:t xml:space="preserve"> </w:t>
          </w:r>
        </w:sdtContent>
      </w:sdt>
      <w:r w:rsidRPr="00B577A5">
        <w:t xml:space="preserve">, con n. </w:t>
      </w:r>
      <w:sdt>
        <w:sdtPr>
          <w:id w:val="-2017299736"/>
          <w:placeholder>
            <w:docPart w:val="242BE5C5E66F410A9CB5B1E6DDA07936"/>
          </w:placeholder>
          <w:showingPlcHdr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t xml:space="preserve">, C.F. </w:t>
      </w:r>
      <w:sdt>
        <w:sdtPr>
          <w:id w:val="682402900"/>
          <w:placeholder>
            <w:docPart w:val="D836E20849C44595905B5B07CCF38269"/>
          </w:placeholder>
          <w:showingPlcHdr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Pr="00B577A5">
        <w:t xml:space="preserve"> , P. IVA </w:t>
      </w:r>
      <w:sdt>
        <w:sdtPr>
          <w:id w:val="1031618995"/>
          <w:placeholder>
            <w:docPart w:val="95A60CE94FC34B89A5B0DD65084BE9FF"/>
          </w:placeholder>
          <w:showingPlcHdr/>
          <w:text/>
        </w:sdtPr>
        <w:sdtEndPr/>
        <w:sdtContent>
          <w:r w:rsidRPr="00B577A5">
            <w:rPr>
              <w:highlight w:val="lightGray"/>
            </w:rPr>
            <w:t>[………]</w:t>
          </w:r>
        </w:sdtContent>
      </w:sdt>
      <w:r w:rsidR="00D9211D">
        <w:t xml:space="preserve">, iscritta al Sistema di Qualificazione di </w:t>
      </w:r>
      <w:r w:rsidR="00C35925">
        <w:t>FS Logistix S.p.A.</w:t>
      </w:r>
      <w:r w:rsidR="00D9211D">
        <w:t xml:space="preserve"> per la categoria merceologica </w:t>
      </w:r>
      <w:sdt>
        <w:sdtPr>
          <w:rPr>
            <w:highlight w:val="lightGray"/>
          </w:rPr>
          <w:id w:val="-1372370532"/>
          <w:placeholder>
            <w:docPart w:val="450279BDB0BD4205B0ED253E0D216414"/>
          </w:placeholder>
          <w:showingPlcHdr/>
          <w:text/>
        </w:sdtPr>
        <w:sdtEndPr/>
        <w:sdtContent>
          <w:r w:rsidR="00D9211D" w:rsidRPr="00B577A5">
            <w:rPr>
              <w:highlight w:val="lightGray"/>
            </w:rPr>
            <w:t>[………]</w:t>
          </w:r>
        </w:sdtContent>
      </w:sdt>
    </w:p>
    <w:p w14:paraId="6A0A3313" w14:textId="487D2519" w:rsidR="004A5836" w:rsidRDefault="004A5836" w:rsidP="004A5836">
      <w:pPr>
        <w:jc w:val="both"/>
      </w:pPr>
      <w:r w:rsidRPr="004A5836">
        <w:t>ai sensi degli articoli 19, 46 e 47 del D.P.R. 445/2000 e pienamente consapevole delle sanzioni penali previste dagli artt. 75 e 76 del citato D.P.R., per le ipotesi di falsità in atti e dichiarazioni mendaci ivi indicate, sotto la propria responsabilità,</w:t>
      </w:r>
    </w:p>
    <w:p w14:paraId="2942DC71" w14:textId="1BC39380" w:rsidR="004A5836" w:rsidRPr="0064027F" w:rsidRDefault="004A5836" w:rsidP="000348D1">
      <w:pPr>
        <w:jc w:val="center"/>
      </w:pPr>
      <w:r w:rsidRPr="0064027F">
        <w:t>DICHIARA:</w:t>
      </w:r>
    </w:p>
    <w:p w14:paraId="665CBD27" w14:textId="57D7790D" w:rsidR="004A5836" w:rsidRPr="0064027F" w:rsidRDefault="00776B26" w:rsidP="00AD6E91">
      <w:pPr>
        <w:pStyle w:val="Corpotesto"/>
        <w:ind w:left="426" w:hanging="426"/>
        <w:jc w:val="both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sdt>
        <w:sdtPr>
          <w:rPr>
            <w:rFonts w:ascii="Garamond" w:hAnsi="Garamond"/>
            <w:sz w:val="22"/>
            <w:szCs w:val="22"/>
          </w:rPr>
          <w:id w:val="114337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E91" w:rsidRPr="0064027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D6E91" w:rsidRPr="0064027F">
        <w:rPr>
          <w:rFonts w:ascii="Garamond" w:hAnsi="Garamond"/>
          <w:sz w:val="22"/>
          <w:szCs w:val="22"/>
        </w:rPr>
        <w:t xml:space="preserve">  </w:t>
      </w:r>
      <w:r w:rsidR="00AD6E91" w:rsidRPr="0064027F">
        <w:rPr>
          <w:rFonts w:ascii="Garamond" w:hAnsi="Garamond"/>
          <w:sz w:val="22"/>
          <w:szCs w:val="22"/>
        </w:rPr>
        <w:tab/>
      </w:r>
      <w:r w:rsidR="004A5836" w:rsidRPr="0064027F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>Il perdurare del possesso dei requisiti di carattere generale nonché dei requisiti relativi alla capacità economico – finanziaria e tecnico-professionale con riferimento a ciascuna categoria merceologica per la quale è stata conseguita la qualificazione</w:t>
      </w:r>
    </w:p>
    <w:p w14:paraId="68DEC6A6" w14:textId="77777777" w:rsidR="00AD6E91" w:rsidRPr="0064027F" w:rsidRDefault="00AD6E91" w:rsidP="00AD6E91">
      <w:pPr>
        <w:pStyle w:val="Corpotesto"/>
        <w:ind w:left="426" w:hanging="426"/>
        <w:jc w:val="both"/>
        <w:rPr>
          <w:sz w:val="22"/>
          <w:szCs w:val="22"/>
        </w:rPr>
      </w:pPr>
    </w:p>
    <w:p w14:paraId="111DE8C5" w14:textId="513AB7CB" w:rsidR="004A5836" w:rsidRPr="0064027F" w:rsidRDefault="004A5836" w:rsidP="000348D1">
      <w:pPr>
        <w:jc w:val="center"/>
      </w:pPr>
      <w:r w:rsidRPr="0064027F">
        <w:t>ovvero</w:t>
      </w:r>
    </w:p>
    <w:p w14:paraId="30D603EE" w14:textId="400FCE09" w:rsidR="004A5836" w:rsidRPr="0064027F" w:rsidRDefault="00776B26" w:rsidP="00AD6E91">
      <w:pPr>
        <w:ind w:left="402" w:hanging="402"/>
        <w:jc w:val="both"/>
      </w:pPr>
      <w:sdt>
        <w:sdtPr>
          <w:rPr>
            <w:rFonts w:ascii="MS Gothic" w:eastAsia="MS Gothic" w:hAnsi="MS Gothic"/>
          </w:rPr>
          <w:id w:val="1582183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E91" w:rsidRPr="0064027F">
            <w:rPr>
              <w:rFonts w:ascii="MS Gothic" w:eastAsia="MS Gothic" w:hAnsi="MS Gothic" w:hint="eastAsia"/>
            </w:rPr>
            <w:t>☐</w:t>
          </w:r>
        </w:sdtContent>
      </w:sdt>
      <w:r w:rsidR="00AD6E91" w:rsidRPr="0064027F">
        <w:rPr>
          <w:rFonts w:ascii="Garamond" w:hAnsi="Garamond"/>
        </w:rPr>
        <w:t xml:space="preserve">  </w:t>
      </w:r>
      <w:r w:rsidR="004A5836" w:rsidRPr="0064027F">
        <w:t>Sono intervenute le seguenti variazioni rispetto al possesso dei requisiti generali e/o speciali di qualificazione, necessari per il conseguimento della qualificazione in ciascuna categoria:</w:t>
      </w:r>
    </w:p>
    <w:p w14:paraId="7ECE5E27" w14:textId="5880F538" w:rsidR="00DC2A7C" w:rsidRDefault="00776B26" w:rsidP="004A5836">
      <w:pPr>
        <w:jc w:val="both"/>
      </w:pPr>
      <w:sdt>
        <w:sdtPr>
          <w:rPr>
            <w:highlight w:val="lightGray"/>
          </w:rPr>
          <w:id w:val="477269389"/>
          <w:placeholder>
            <w:docPart w:val="9FCCFCB552FC48D2956BB661624DCCAD"/>
          </w:placeholder>
          <w:showingPlcHdr/>
          <w15:color w:val="808080"/>
          <w:text/>
        </w:sdtPr>
        <w:sdtEndPr/>
        <w:sdtContent>
          <w:r w:rsidR="00AD6E91" w:rsidRPr="00B577A5">
            <w:rPr>
              <w:highlight w:val="lightGray"/>
            </w:rPr>
            <w:t>[………]</w:t>
          </w:r>
        </w:sdtContent>
      </w:sdt>
    </w:p>
    <w:p w14:paraId="2A5C265F" w14:textId="53AF75C1" w:rsidR="00AD6E91" w:rsidRDefault="00776B26" w:rsidP="004A5836">
      <w:pPr>
        <w:jc w:val="both"/>
      </w:pPr>
      <w:sdt>
        <w:sdtPr>
          <w:rPr>
            <w:highlight w:val="lightGray"/>
          </w:rPr>
          <w:id w:val="1483815726"/>
          <w:placeholder>
            <w:docPart w:val="87D7CF9CE99F4EB495484364741ADE76"/>
          </w:placeholder>
          <w:showingPlcHdr/>
          <w15:color w:val="808080"/>
          <w:text/>
        </w:sdtPr>
        <w:sdtEndPr/>
        <w:sdtContent>
          <w:r w:rsidR="00AD6E91" w:rsidRPr="00B577A5">
            <w:rPr>
              <w:highlight w:val="lightGray"/>
            </w:rPr>
            <w:t>[………]</w:t>
          </w:r>
        </w:sdtContent>
      </w:sdt>
    </w:p>
    <w:p w14:paraId="1DC3AFBE" w14:textId="3FE0A61F" w:rsidR="00AD6E91" w:rsidRDefault="00776B26" w:rsidP="004A5836">
      <w:pPr>
        <w:jc w:val="both"/>
      </w:pPr>
      <w:sdt>
        <w:sdtPr>
          <w:rPr>
            <w:highlight w:val="lightGray"/>
          </w:rPr>
          <w:id w:val="-294454535"/>
          <w:placeholder>
            <w:docPart w:val="7361311090C64515BE1DBFBA67D93757"/>
          </w:placeholder>
          <w:showingPlcHdr/>
          <w15:color w:val="808080"/>
          <w:text/>
        </w:sdtPr>
        <w:sdtEndPr/>
        <w:sdtContent>
          <w:r w:rsidR="00AD6E91" w:rsidRPr="00B577A5">
            <w:rPr>
              <w:highlight w:val="lightGray"/>
            </w:rPr>
            <w:t>[………]</w:t>
          </w:r>
        </w:sdtContent>
      </w:sdt>
    </w:p>
    <w:p w14:paraId="6BC9DB3B" w14:textId="41ADCB29" w:rsidR="00504587" w:rsidRDefault="00E7209D" w:rsidP="004A5836">
      <w:pPr>
        <w:jc w:val="both"/>
      </w:pPr>
      <w:r w:rsidRPr="00E7209D">
        <w:t xml:space="preserve">Si impegna a comprovare, su richiesta di </w:t>
      </w:r>
      <w:r w:rsidR="00C35925">
        <w:t>FS Logistix</w:t>
      </w:r>
      <w:r w:rsidRPr="00E7209D">
        <w:t xml:space="preserve">, la veridicità di quanto sopra dichiarato mediante la produzione di tutta la documentazione che dimostri il possesso dei requisiti attestati in sede di iscrizione ovvero non ancora prodotta. </w:t>
      </w:r>
    </w:p>
    <w:p w14:paraId="43C1CD7A" w14:textId="77777777" w:rsidR="00DE225E" w:rsidRDefault="00DE225E" w:rsidP="004A5836">
      <w:pPr>
        <w:jc w:val="both"/>
      </w:pPr>
    </w:p>
    <w:p w14:paraId="74414B33" w14:textId="04050488" w:rsidR="00504587" w:rsidRDefault="00504587" w:rsidP="0064027F">
      <w:pPr>
        <w:ind w:left="4956" w:firstLine="708"/>
        <w:jc w:val="both"/>
      </w:pPr>
      <w:r>
        <w:t>Firmato digitalmente</w:t>
      </w:r>
    </w:p>
    <w:p w14:paraId="6E731EFE" w14:textId="77777777" w:rsidR="00504587" w:rsidRDefault="00504587" w:rsidP="004A5836">
      <w:pPr>
        <w:jc w:val="both"/>
      </w:pPr>
    </w:p>
    <w:p w14:paraId="5E8A6C68" w14:textId="6DA11B1F" w:rsidR="00E7209D" w:rsidRDefault="00E7209D" w:rsidP="004A5836">
      <w:pPr>
        <w:jc w:val="both"/>
      </w:pPr>
      <w:r w:rsidRPr="00E7209D">
        <w:t xml:space="preserve">Consenso al trattamento dei dati personali </w:t>
      </w:r>
      <w:r w:rsidR="00AD6E91">
        <w:t>i</w:t>
      </w:r>
      <w:r w:rsidRPr="00E7209D">
        <w:t xml:space="preserve">l sottoscritto dichiara di aver preso chiara e completa visione dell’informativa </w:t>
      </w:r>
      <w:r w:rsidR="00AD6E91">
        <w:t>allegato 6 al</w:t>
      </w:r>
      <w:r w:rsidRPr="00E7209D">
        <w:t xml:space="preserve"> “Regolamento </w:t>
      </w:r>
      <w:r w:rsidR="00AD6E91">
        <w:t>generale del Sistema di Qualificazione</w:t>
      </w:r>
      <w:r w:rsidR="00AD6E91" w:rsidRPr="00AD6E91">
        <w:t xml:space="preserve"> Fornitori di beni, Prestatori di servizi ed Esecutori di lavori</w:t>
      </w:r>
      <w:r w:rsidR="00AD6E91">
        <w:t xml:space="preserve">” di </w:t>
      </w:r>
      <w:r w:rsidR="00C35925">
        <w:t xml:space="preserve">FS Logistix </w:t>
      </w:r>
      <w:r w:rsidRPr="00E7209D">
        <w:t xml:space="preserve">ed esprime il proprio consenso al trattamento dei dati personali, nei limiti e per le finalità indicate </w:t>
      </w:r>
      <w:r w:rsidR="00AD6E91">
        <w:t>nel documento “Informativa sulla protezione dei dati personali Gestione Portale Acquisti/ Sistemi Di Qualificazione E Procedure Contrattuali”</w:t>
      </w:r>
      <w:r w:rsidR="009D45C3">
        <w:t xml:space="preserve"> pubblicato sul sito </w:t>
      </w:r>
      <w:r w:rsidR="00C35925">
        <w:t>eprocurement.gruppofs.it</w:t>
      </w:r>
    </w:p>
    <w:p w14:paraId="43996500" w14:textId="2C6D3B94" w:rsidR="00E7209D" w:rsidRDefault="00776B26" w:rsidP="00AD6E91">
      <w:pPr>
        <w:ind w:left="402"/>
        <w:jc w:val="both"/>
      </w:pPr>
      <w:sdt>
        <w:sdtPr>
          <w:rPr>
            <w:rFonts w:ascii="MS Gothic" w:eastAsia="MS Gothic" w:hAnsi="MS Gothic"/>
          </w:rPr>
          <w:id w:val="-130354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E91">
            <w:rPr>
              <w:rFonts w:ascii="MS Gothic" w:eastAsia="MS Gothic" w:hAnsi="MS Gothic" w:hint="eastAsia"/>
            </w:rPr>
            <w:t>☐</w:t>
          </w:r>
        </w:sdtContent>
      </w:sdt>
      <w:r w:rsidR="00AD6E91" w:rsidRPr="00AD6E91">
        <w:rPr>
          <w:rFonts w:ascii="Garamond" w:hAnsi="Garamond"/>
        </w:rPr>
        <w:t xml:space="preserve">  </w:t>
      </w:r>
      <w:r w:rsidR="00E7209D" w:rsidRPr="00E7209D">
        <w:t xml:space="preserve">Acconsente </w:t>
      </w:r>
      <w:r w:rsidR="00E7209D">
        <w:tab/>
      </w:r>
      <w:r w:rsidR="00E7209D">
        <w:tab/>
      </w:r>
      <w:r w:rsidR="00E7209D">
        <w:tab/>
      </w:r>
      <w:sdt>
        <w:sdtPr>
          <w:rPr>
            <w:rFonts w:ascii="MS Gothic" w:eastAsia="MS Gothic" w:hAnsi="MS Gothic"/>
          </w:rPr>
          <w:id w:val="152951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E91">
            <w:rPr>
              <w:rFonts w:ascii="MS Gothic" w:eastAsia="MS Gothic" w:hAnsi="MS Gothic" w:hint="eastAsia"/>
            </w:rPr>
            <w:t>☐</w:t>
          </w:r>
        </w:sdtContent>
      </w:sdt>
      <w:r w:rsidR="00AD6E91" w:rsidRPr="00AD6E91">
        <w:rPr>
          <w:rFonts w:ascii="Garamond" w:hAnsi="Garamond"/>
        </w:rPr>
        <w:t xml:space="preserve">  </w:t>
      </w:r>
      <w:r w:rsidR="00E7209D">
        <w:t xml:space="preserve">  </w:t>
      </w:r>
      <w:r w:rsidR="00E7209D" w:rsidRPr="00E7209D">
        <w:t xml:space="preserve">Non acconsente </w:t>
      </w:r>
    </w:p>
    <w:p w14:paraId="4DAA6358" w14:textId="77777777" w:rsidR="00E7209D" w:rsidRDefault="00E7209D" w:rsidP="00AD6E91">
      <w:pPr>
        <w:jc w:val="both"/>
      </w:pPr>
    </w:p>
    <w:p w14:paraId="51D64B47" w14:textId="1A62CE3F" w:rsidR="00E7209D" w:rsidRPr="004A5836" w:rsidRDefault="00E7209D" w:rsidP="00504587">
      <w:pPr>
        <w:jc w:val="both"/>
      </w:pPr>
      <w:r w:rsidRPr="00E7209D">
        <w:t>NOTA: il presente documento, debitamente compilato e sottoscritto digitalmente con valido certificato di firma digitale dovrà essere caricato a sistema.</w:t>
      </w:r>
    </w:p>
    <w:sectPr w:rsidR="00E7209D" w:rsidRPr="004A58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77BF4" w14:textId="77777777" w:rsidR="00DE0A8F" w:rsidRDefault="00DE0A8F" w:rsidP="004A5836">
      <w:pPr>
        <w:spacing w:after="0" w:line="240" w:lineRule="auto"/>
      </w:pPr>
      <w:r>
        <w:separator/>
      </w:r>
    </w:p>
  </w:endnote>
  <w:endnote w:type="continuationSeparator" w:id="0">
    <w:p w14:paraId="4B23196C" w14:textId="77777777" w:rsidR="00DE0A8F" w:rsidRDefault="00DE0A8F" w:rsidP="004A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0D09E" w14:textId="77777777" w:rsidR="00DE0A8F" w:rsidRDefault="00DE0A8F" w:rsidP="004A5836">
      <w:pPr>
        <w:spacing w:after="0" w:line="240" w:lineRule="auto"/>
      </w:pPr>
      <w:r>
        <w:separator/>
      </w:r>
    </w:p>
  </w:footnote>
  <w:footnote w:type="continuationSeparator" w:id="0">
    <w:p w14:paraId="3AE1626C" w14:textId="77777777" w:rsidR="00DE0A8F" w:rsidRDefault="00DE0A8F" w:rsidP="004A5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10A02"/>
    <w:multiLevelType w:val="hybridMultilevel"/>
    <w:tmpl w:val="BA863592"/>
    <w:lvl w:ilvl="0" w:tplc="9CF00D38">
      <w:start w:val="1"/>
      <w:numFmt w:val="bullet"/>
      <w:lvlText w:val=""/>
      <w:lvlJc w:val="left"/>
      <w:pPr>
        <w:ind w:left="7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 w16cid:durableId="1147278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36"/>
    <w:rsid w:val="000348D1"/>
    <w:rsid w:val="0003536B"/>
    <w:rsid w:val="003322AE"/>
    <w:rsid w:val="003A03EF"/>
    <w:rsid w:val="003B2149"/>
    <w:rsid w:val="004A5836"/>
    <w:rsid w:val="00504587"/>
    <w:rsid w:val="0064027F"/>
    <w:rsid w:val="0071691E"/>
    <w:rsid w:val="007527C6"/>
    <w:rsid w:val="00776B26"/>
    <w:rsid w:val="007C7A66"/>
    <w:rsid w:val="009750B6"/>
    <w:rsid w:val="009D45C3"/>
    <w:rsid w:val="00AD6E91"/>
    <w:rsid w:val="00B46705"/>
    <w:rsid w:val="00B577A5"/>
    <w:rsid w:val="00C35925"/>
    <w:rsid w:val="00D9211D"/>
    <w:rsid w:val="00DC2A7C"/>
    <w:rsid w:val="00DE0A8F"/>
    <w:rsid w:val="00DE225E"/>
    <w:rsid w:val="00E7209D"/>
    <w:rsid w:val="00EC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4ADE"/>
  <w15:chartTrackingRefBased/>
  <w15:docId w15:val="{B8F9CEE7-E528-4A41-9D55-8051D786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A5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5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58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5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58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5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5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5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5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58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58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58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583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583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583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583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583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583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5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A5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58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5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5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583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583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A583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58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583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583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A58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836"/>
  </w:style>
  <w:style w:type="paragraph" w:styleId="Pidipagina">
    <w:name w:val="footer"/>
    <w:basedOn w:val="Normale"/>
    <w:link w:val="PidipaginaCarattere"/>
    <w:uiPriority w:val="99"/>
    <w:unhideWhenUsed/>
    <w:rsid w:val="004A58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836"/>
  </w:style>
  <w:style w:type="paragraph" w:styleId="Corpotesto">
    <w:name w:val="Body Text"/>
    <w:basedOn w:val="Normale"/>
    <w:link w:val="CorpotestoCarattere"/>
    <w:uiPriority w:val="1"/>
    <w:qFormat/>
    <w:rsid w:val="00AD6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D6E9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BB3EA3BF054C33A498E98478DFC3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36A55E-5089-4D27-9204-7C7892D66447}"/>
      </w:docPartPr>
      <w:docPartBody>
        <w:p w:rsidR="001B7084" w:rsidRDefault="008542D5" w:rsidP="008542D5">
          <w:pPr>
            <w:pStyle w:val="0BBB3EA3BF054C33A498E98478DFC36A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4D65FE983C684C81B5EAFB8840DEA3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94E0E6-82A7-4C4A-B95C-82385A58247C}"/>
      </w:docPartPr>
      <w:docPartBody>
        <w:p w:rsidR="001B7084" w:rsidRDefault="008542D5" w:rsidP="008542D5">
          <w:pPr>
            <w:pStyle w:val="4D65FE983C684C81B5EAFB8840DEA346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4C2FAC4D684D4BA685B1DDB799EBA4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12DFAA-F9C6-40E5-9E5A-B84FE5E3D89A}"/>
      </w:docPartPr>
      <w:docPartBody>
        <w:p w:rsidR="001B7084" w:rsidRDefault="008542D5" w:rsidP="008542D5">
          <w:pPr>
            <w:pStyle w:val="4C2FAC4D684D4BA685B1DDB799EBA4F1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7DB2ADFE79924E3DA7F82024557E54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51FDF8-704C-40FF-B83C-7B3C840119A6}"/>
      </w:docPartPr>
      <w:docPartBody>
        <w:p w:rsidR="001B7084" w:rsidRDefault="008542D5" w:rsidP="008542D5">
          <w:pPr>
            <w:pStyle w:val="7DB2ADFE79924E3DA7F82024557E540D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6319172BFA064277B748189882E9E6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B664C6-4349-4A6E-81E8-D109A7A9538E}"/>
      </w:docPartPr>
      <w:docPartBody>
        <w:p w:rsidR="001B7084" w:rsidRDefault="008542D5" w:rsidP="008542D5">
          <w:pPr>
            <w:pStyle w:val="6319172BFA064277B748189882E9E693"/>
          </w:pPr>
          <w:r w:rsidRPr="00032E25">
            <w:t>[</w:t>
          </w:r>
          <w:r>
            <w:t>………]</w:t>
          </w:r>
          <w:r>
            <w:rPr>
              <w:i/>
              <w:iCs/>
            </w:rPr>
            <w:t xml:space="preserve"> </w:t>
          </w:r>
        </w:p>
      </w:docPartBody>
    </w:docPart>
    <w:docPart>
      <w:docPartPr>
        <w:name w:val="242BE5C5E66F410A9CB5B1E6DDA079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A1402E-2AF3-4796-A2E0-F07B73105FDE}"/>
      </w:docPartPr>
      <w:docPartBody>
        <w:p w:rsidR="001B7084" w:rsidRDefault="008542D5" w:rsidP="008542D5">
          <w:pPr>
            <w:pStyle w:val="242BE5C5E66F410A9CB5B1E6DDA07936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D836E20849C44595905B5B07CCF382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2CECE1-D4DC-40A0-8751-3F5937AED471}"/>
      </w:docPartPr>
      <w:docPartBody>
        <w:p w:rsidR="001B7084" w:rsidRDefault="008542D5" w:rsidP="008542D5">
          <w:pPr>
            <w:pStyle w:val="D836E20849C44595905B5B07CCF38269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95A60CE94FC34B89A5B0DD65084BE9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1028FE-C4E2-4B53-873C-78325F82E657}"/>
      </w:docPartPr>
      <w:docPartBody>
        <w:p w:rsidR="001B7084" w:rsidRDefault="008542D5" w:rsidP="008542D5">
          <w:pPr>
            <w:pStyle w:val="95A60CE94FC34B89A5B0DD65084BE9FF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9FCCFCB552FC48D2956BB661624DCC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03A539-78A3-418C-9023-B7B714B054C6}"/>
      </w:docPartPr>
      <w:docPartBody>
        <w:p w:rsidR="001B7084" w:rsidRDefault="008542D5" w:rsidP="008542D5">
          <w:pPr>
            <w:pStyle w:val="9FCCFCB552FC48D2956BB661624DCCAD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87D7CF9CE99F4EB495484364741ADE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95ECB5-9DD5-4E0C-A2E4-B04824CCCE03}"/>
      </w:docPartPr>
      <w:docPartBody>
        <w:p w:rsidR="001B7084" w:rsidRDefault="008542D5" w:rsidP="008542D5">
          <w:pPr>
            <w:pStyle w:val="87D7CF9CE99F4EB495484364741ADE76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7361311090C64515BE1DBFBA67D937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90E9CF-FCE9-44BE-BD42-4174C8C8E95D}"/>
      </w:docPartPr>
      <w:docPartBody>
        <w:p w:rsidR="001B7084" w:rsidRDefault="008542D5" w:rsidP="008542D5">
          <w:pPr>
            <w:pStyle w:val="7361311090C64515BE1DBFBA67D93757"/>
          </w:pPr>
          <w:r w:rsidRPr="00032E25">
            <w:t>[</w:t>
          </w:r>
          <w:r>
            <w:t>………]</w:t>
          </w:r>
        </w:p>
      </w:docPartBody>
    </w:docPart>
    <w:docPart>
      <w:docPartPr>
        <w:name w:val="450279BDB0BD4205B0ED253E0D2164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01A425-FDDE-41F3-A839-9C514334149A}"/>
      </w:docPartPr>
      <w:docPartBody>
        <w:p w:rsidR="001B7084" w:rsidRDefault="008542D5" w:rsidP="008542D5">
          <w:pPr>
            <w:pStyle w:val="450279BDB0BD4205B0ED253E0D216414"/>
          </w:pPr>
          <w:r w:rsidRPr="00032E25">
            <w:t>[</w:t>
          </w:r>
          <w:r>
            <w:t>………]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D5"/>
    <w:rsid w:val="001B7084"/>
    <w:rsid w:val="003B2149"/>
    <w:rsid w:val="008542D5"/>
    <w:rsid w:val="009750B6"/>
    <w:rsid w:val="00D4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BBB3EA3BF054C33A498E98478DFC36A">
    <w:name w:val="0BBB3EA3BF054C33A498E98478DFC36A"/>
    <w:rsid w:val="008542D5"/>
  </w:style>
  <w:style w:type="paragraph" w:customStyle="1" w:styleId="4D65FE983C684C81B5EAFB8840DEA346">
    <w:name w:val="4D65FE983C684C81B5EAFB8840DEA346"/>
    <w:rsid w:val="008542D5"/>
  </w:style>
  <w:style w:type="paragraph" w:customStyle="1" w:styleId="4C2FAC4D684D4BA685B1DDB799EBA4F1">
    <w:name w:val="4C2FAC4D684D4BA685B1DDB799EBA4F1"/>
    <w:rsid w:val="008542D5"/>
  </w:style>
  <w:style w:type="paragraph" w:customStyle="1" w:styleId="7DB2ADFE79924E3DA7F82024557E540D">
    <w:name w:val="7DB2ADFE79924E3DA7F82024557E540D"/>
    <w:rsid w:val="008542D5"/>
  </w:style>
  <w:style w:type="paragraph" w:customStyle="1" w:styleId="6319172BFA064277B748189882E9E693">
    <w:name w:val="6319172BFA064277B748189882E9E693"/>
    <w:rsid w:val="008542D5"/>
  </w:style>
  <w:style w:type="paragraph" w:customStyle="1" w:styleId="242BE5C5E66F410A9CB5B1E6DDA07936">
    <w:name w:val="242BE5C5E66F410A9CB5B1E6DDA07936"/>
    <w:rsid w:val="008542D5"/>
  </w:style>
  <w:style w:type="paragraph" w:customStyle="1" w:styleId="D836E20849C44595905B5B07CCF38269">
    <w:name w:val="D836E20849C44595905B5B07CCF38269"/>
    <w:rsid w:val="008542D5"/>
  </w:style>
  <w:style w:type="paragraph" w:customStyle="1" w:styleId="95A60CE94FC34B89A5B0DD65084BE9FF">
    <w:name w:val="95A60CE94FC34B89A5B0DD65084BE9FF"/>
    <w:rsid w:val="008542D5"/>
  </w:style>
  <w:style w:type="paragraph" w:customStyle="1" w:styleId="9FCCFCB552FC48D2956BB661624DCCAD">
    <w:name w:val="9FCCFCB552FC48D2956BB661624DCCAD"/>
    <w:rsid w:val="008542D5"/>
  </w:style>
  <w:style w:type="paragraph" w:customStyle="1" w:styleId="87D7CF9CE99F4EB495484364741ADE76">
    <w:name w:val="87D7CF9CE99F4EB495484364741ADE76"/>
    <w:rsid w:val="008542D5"/>
  </w:style>
  <w:style w:type="paragraph" w:customStyle="1" w:styleId="7361311090C64515BE1DBFBA67D93757">
    <w:name w:val="7361311090C64515BE1DBFBA67D93757"/>
    <w:rsid w:val="008542D5"/>
  </w:style>
  <w:style w:type="paragraph" w:customStyle="1" w:styleId="450279BDB0BD4205B0ED253E0D216414">
    <w:name w:val="450279BDB0BD4205B0ED253E0D216414"/>
    <w:rsid w:val="008542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45CA-7F38-4CA5-BC34-BE06BF71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DALPRA' MARINA</dc:creator>
  <cp:keywords/>
  <dc:description/>
  <cp:lastModifiedBy>DALPRA' MARINA</cp:lastModifiedBy>
  <cp:revision>2</cp:revision>
  <dcterms:created xsi:type="dcterms:W3CDTF">2025-08-28T15:24:00Z</dcterms:created>
  <dcterms:modified xsi:type="dcterms:W3CDTF">2025-08-28T15:24:00Z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44a90e-04f7-4d21-b494-cfe49b26ce55_Enabled">
    <vt:lpwstr>true</vt:lpwstr>
  </property>
  <property fmtid="{D5CDD505-2E9C-101B-9397-08002B2CF9AE}" pid="3" name="MSIP_Label_8a44a90e-04f7-4d21-b494-cfe49b26ce55_SetDate">
    <vt:lpwstr>2024-09-20T08:17:22Z</vt:lpwstr>
  </property>
  <property fmtid="{D5CDD505-2E9C-101B-9397-08002B2CF9AE}" pid="4" name="MSIP_Label_8a44a90e-04f7-4d21-b494-cfe49b26ce55_Method">
    <vt:lpwstr>Privileged</vt:lpwstr>
  </property>
  <property fmtid="{D5CDD505-2E9C-101B-9397-08002B2CF9AE}" pid="5" name="MSIP_Label_8a44a90e-04f7-4d21-b494-cfe49b26ce55_Name">
    <vt:lpwstr>Internal use without footer</vt:lpwstr>
  </property>
  <property fmtid="{D5CDD505-2E9C-101B-9397-08002B2CF9AE}" pid="6" name="MSIP_Label_8a44a90e-04f7-4d21-b494-cfe49b26ce55_SiteId">
    <vt:lpwstr>4c8a6547-459a-4b75-a3dc-f66efe3e9c4e</vt:lpwstr>
  </property>
  <property fmtid="{D5CDD505-2E9C-101B-9397-08002B2CF9AE}" pid="7" name="MSIP_Label_8a44a90e-04f7-4d21-b494-cfe49b26ce55_ActionId">
    <vt:lpwstr>7555e4e9-b736-4de5-8574-a33b2633f9f3</vt:lpwstr>
  </property>
  <property fmtid="{D5CDD505-2E9C-101B-9397-08002B2CF9AE}" pid="8" name="MSIP_Label_8a44a90e-04f7-4d21-b494-cfe49b26ce55_ContentBits">
    <vt:lpwstr>0</vt:lpwstr>
  </property>
</Properties>
</file>